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6022D3">
        <w:rPr>
          <w:rFonts w:cs="Arial"/>
          <w:b/>
          <w:sz w:val="18"/>
          <w:szCs w:val="18"/>
          <w:lang w:val="en-ZA"/>
        </w:rPr>
        <w:t>15</w:t>
      </w:r>
      <w:bookmarkStart w:id="0" w:name="_GoBack"/>
      <w:bookmarkEnd w:id="0"/>
      <w:r>
        <w:rPr>
          <w:rFonts w:cs="Arial"/>
          <w:b/>
          <w:sz w:val="18"/>
          <w:szCs w:val="18"/>
          <w:lang w:val="en-ZA"/>
        </w:rPr>
        <w:t xml:space="preserve"> May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DB7C6A">
        <w:rPr>
          <w:rFonts w:cs="Arial"/>
          <w:b/>
          <w:i/>
          <w:sz w:val="18"/>
          <w:szCs w:val="18"/>
          <w:lang w:val="en-ZA"/>
        </w:rPr>
        <w:t>LIMITED</w:t>
      </w:r>
      <w:r w:rsidR="00DB7C6A"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ACL170</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DB7C6A" w:rsidRPr="00391C50" w:rsidRDefault="00DB7C6A" w:rsidP="00DB7C6A">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6"/>
        <w:jc w:val="both"/>
        <w:rPr>
          <w:rFonts w:cs="Arial"/>
          <w:sz w:val="18"/>
          <w:szCs w:val="18"/>
          <w:lang w:val="en-GB"/>
        </w:rPr>
      </w:pPr>
      <w:r w:rsidRPr="00391C50">
        <w:rPr>
          <w:rFonts w:cs="Arial"/>
          <w:color w:val="333333"/>
          <w:sz w:val="18"/>
          <w:szCs w:val="18"/>
        </w:rPr>
        <w:t xml:space="preserve">The JSE Limited has granted a listing to </w:t>
      </w:r>
      <w:r w:rsidRPr="00391C50">
        <w:rPr>
          <w:rFonts w:cs="Arial"/>
          <w:sz w:val="18"/>
          <w:szCs w:val="18"/>
          <w:lang w:val="en-GB"/>
        </w:rPr>
        <w:t xml:space="preserve">to </w:t>
      </w:r>
      <w:r w:rsidRPr="00391C50">
        <w:rPr>
          <w:rFonts w:cs="Arial"/>
          <w:b/>
          <w:sz w:val="18"/>
          <w:szCs w:val="18"/>
          <w:lang w:val="en-GB"/>
        </w:rPr>
        <w:t>Absa Bank</w:t>
      </w:r>
      <w:r w:rsidRPr="00391C50">
        <w:rPr>
          <w:rFonts w:cs="Arial"/>
          <w:sz w:val="18"/>
          <w:szCs w:val="18"/>
          <w:lang w:val="en-GB"/>
        </w:rPr>
        <w:t xml:space="preserve"> </w:t>
      </w:r>
      <w:r>
        <w:rPr>
          <w:rFonts w:cs="Arial"/>
          <w:b/>
          <w:sz w:val="18"/>
          <w:szCs w:val="18"/>
          <w:lang w:val="en-GB"/>
        </w:rPr>
        <w:t>Limited – ACL170</w:t>
      </w:r>
      <w:r w:rsidRPr="00391C50">
        <w:rPr>
          <w:rFonts w:cs="Arial"/>
          <w:b/>
          <w:sz w:val="18"/>
          <w:szCs w:val="18"/>
          <w:lang w:val="en-GB"/>
        </w:rPr>
        <w:t xml:space="preserve"> </w:t>
      </w:r>
      <w:r w:rsidRPr="00391C50">
        <w:rPr>
          <w:rFonts w:cs="Arial"/>
          <w:iCs/>
          <w:sz w:val="18"/>
          <w:szCs w:val="18"/>
          <w:lang w:val="en-GB"/>
        </w:rPr>
        <w:t>issued</w:t>
      </w:r>
      <w:r w:rsidRPr="00391C50">
        <w:rPr>
          <w:rFonts w:cs="Arial"/>
          <w:b/>
          <w:iCs/>
          <w:sz w:val="18"/>
          <w:szCs w:val="18"/>
          <w:lang w:val="en-GB"/>
        </w:rPr>
        <w:t xml:space="preserve"> </w:t>
      </w:r>
      <w:r w:rsidRPr="00391C50">
        <w:rPr>
          <w:rFonts w:cs="Arial"/>
          <w:bCs/>
          <w:sz w:val="18"/>
          <w:szCs w:val="18"/>
          <w:lang w:val="en-GB"/>
        </w:rPr>
        <w:t>in terms of its Listed</w:t>
      </w:r>
      <w:r w:rsidRPr="00391C50">
        <w:rPr>
          <w:rFonts w:cs="Arial"/>
          <w:sz w:val="18"/>
          <w:szCs w:val="18"/>
          <w:lang w:val="en-GB"/>
        </w:rPr>
        <w:t xml:space="preserve"> Credit Linked Note Programme </w:t>
      </w:r>
      <w:r w:rsidRPr="00391C50">
        <w:rPr>
          <w:rFonts w:cs="Arial"/>
          <w:b/>
          <w:sz w:val="18"/>
          <w:szCs w:val="18"/>
          <w:lang w:val="en-GB"/>
        </w:rPr>
        <w:t>dated 19 July 2007</w:t>
      </w:r>
      <w:r w:rsidRPr="00391C50">
        <w:rPr>
          <w:rFonts w:cs="Arial"/>
          <w:sz w:val="18"/>
          <w:szCs w:val="18"/>
          <w:lang w:val="en-GB"/>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Floating Rate Note</w:t>
      </w:r>
    </w:p>
    <w:p w:rsidR="007F4679" w:rsidRPr="007A14BD" w:rsidRDefault="007F4679" w:rsidP="007F4679">
      <w:pPr>
        <w:suppressAutoHyphens/>
        <w:spacing w:line="312" w:lineRule="auto"/>
        <w:ind w:right="29"/>
        <w:jc w:val="both"/>
        <w:rPr>
          <w:rFonts w:cs="Arial"/>
          <w:sz w:val="18"/>
          <w:szCs w:val="18"/>
          <w:lang w:val="en-ZA"/>
        </w:rPr>
      </w:pPr>
    </w:p>
    <w:p w:rsidR="006022D3" w:rsidRDefault="006022D3" w:rsidP="006022D3">
      <w:pPr>
        <w:suppressAutoHyphens/>
        <w:spacing w:line="312" w:lineRule="auto"/>
        <w:ind w:right="-515"/>
        <w:jc w:val="both"/>
        <w:rPr>
          <w:rFonts w:cs="Arial"/>
          <w:b/>
          <w:sz w:val="18"/>
          <w:szCs w:val="18"/>
          <w:lang w:val="en-GB"/>
        </w:rPr>
      </w:pPr>
      <w:r>
        <w:rPr>
          <w:rFonts w:cs="Arial"/>
          <w:b/>
          <w:sz w:val="18"/>
          <w:szCs w:val="18"/>
          <w:lang w:val="en-GB"/>
        </w:rPr>
        <w:t>Programme Size</w:t>
      </w:r>
      <w:r>
        <w:rPr>
          <w:rFonts w:cs="Arial"/>
          <w:b/>
          <w:sz w:val="18"/>
          <w:szCs w:val="18"/>
          <w:lang w:val="en-GB"/>
        </w:rPr>
        <w:tab/>
      </w:r>
      <w:r>
        <w:rPr>
          <w:rFonts w:cs="Arial"/>
          <w:b/>
          <w:sz w:val="18"/>
          <w:szCs w:val="18"/>
          <w:lang w:val="en-GB"/>
        </w:rPr>
        <w:tab/>
      </w:r>
      <w:r>
        <w:rPr>
          <w:rFonts w:cs="Arial"/>
          <w:b/>
          <w:sz w:val="18"/>
          <w:szCs w:val="18"/>
          <w:lang w:val="en-GB"/>
        </w:rPr>
        <w:tab/>
      </w:r>
      <w:r>
        <w:rPr>
          <w:rFonts w:cs="Arial"/>
          <w:b/>
          <w:sz w:val="18"/>
          <w:szCs w:val="18"/>
          <w:lang w:val="en-GB"/>
        </w:rPr>
        <w:tab/>
      </w:r>
      <w:r>
        <w:rPr>
          <w:rFonts w:cs="Arial"/>
          <w:b/>
          <w:sz w:val="18"/>
          <w:szCs w:val="18"/>
          <w:lang w:val="en-GB"/>
        </w:rPr>
        <w:tab/>
      </w:r>
      <w:r>
        <w:rPr>
          <w:rFonts w:cs="Arial"/>
          <w:sz w:val="18"/>
          <w:szCs w:val="18"/>
          <w:lang w:val="en-GB"/>
        </w:rPr>
        <w:t>R 20,000,000,000.00</w:t>
      </w:r>
    </w:p>
    <w:p w:rsidR="006022D3" w:rsidRDefault="006022D3" w:rsidP="006022D3">
      <w:pPr>
        <w:jc w:val="both"/>
        <w:rPr>
          <w:rFonts w:cs="Arial"/>
          <w:sz w:val="18"/>
          <w:szCs w:val="18"/>
          <w:lang w:val="en-GB"/>
        </w:rPr>
      </w:pPr>
      <w:r>
        <w:rPr>
          <w:rFonts w:cs="Arial"/>
          <w:b/>
          <w:sz w:val="18"/>
          <w:szCs w:val="18"/>
          <w:lang w:val="en-GB"/>
        </w:rPr>
        <w:t>Total Notes in issue</w:t>
      </w:r>
      <w:r>
        <w:rPr>
          <w:rFonts w:cs="Arial"/>
          <w:b/>
          <w:sz w:val="18"/>
          <w:szCs w:val="18"/>
          <w:lang w:val="en-GB"/>
        </w:rPr>
        <w:tab/>
      </w:r>
      <w:r>
        <w:rPr>
          <w:rFonts w:cs="Arial"/>
          <w:b/>
          <w:sz w:val="18"/>
          <w:szCs w:val="18"/>
          <w:lang w:val="en-GB"/>
        </w:rPr>
        <w:tab/>
      </w:r>
      <w:r>
        <w:rPr>
          <w:rFonts w:cs="Arial"/>
          <w:b/>
          <w:sz w:val="18"/>
          <w:szCs w:val="18"/>
          <w:lang w:val="en-GB"/>
        </w:rPr>
        <w:tab/>
      </w:r>
      <w:r>
        <w:rPr>
          <w:rFonts w:cs="Arial"/>
          <w:b/>
          <w:sz w:val="18"/>
          <w:szCs w:val="18"/>
          <w:lang w:val="en-GB"/>
        </w:rPr>
        <w:tab/>
      </w:r>
      <w:r>
        <w:rPr>
          <w:rFonts w:cs="Arial"/>
          <w:sz w:val="18"/>
          <w:szCs w:val="18"/>
          <w:lang w:val="en-GB"/>
        </w:rPr>
        <w:t>R 9,913,440,581.88</w:t>
      </w:r>
    </w:p>
    <w:p w:rsidR="006022D3" w:rsidRDefault="006022D3" w:rsidP="006022D3">
      <w:pPr>
        <w:jc w:val="both"/>
        <w:rPr>
          <w:rFonts w:cs="Arial"/>
          <w:bCs/>
          <w:sz w:val="18"/>
          <w:szCs w:val="18"/>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ACL170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sidR="006022D3">
        <w:rPr>
          <w:rFonts w:cs="Arial"/>
          <w:sz w:val="18"/>
          <w:szCs w:val="18"/>
          <w:lang w:val="en-ZA"/>
        </w:rPr>
        <w:t>6</w:t>
      </w:r>
      <w:r>
        <w:rPr>
          <w:rFonts w:cs="Arial"/>
          <w:sz w:val="18"/>
          <w:szCs w:val="18"/>
          <w:lang w:val="en-ZA"/>
        </w:rPr>
        <w:t>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6022D3">
        <w:rPr>
          <w:rFonts w:cs="Arial"/>
          <w:sz w:val="18"/>
          <w:szCs w:val="18"/>
          <w:lang w:val="en-ZA"/>
        </w:rPr>
        <w:t>100</w:t>
      </w:r>
      <w:r w:rsidR="00DB7C6A">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6022D3">
        <w:rPr>
          <w:rFonts w:cs="Arial"/>
          <w:sz w:val="18"/>
          <w:szCs w:val="18"/>
          <w:lang w:val="en-ZA"/>
        </w:rPr>
        <w:t>7</w:t>
      </w:r>
      <w:r w:rsidR="00DB7C6A">
        <w:rPr>
          <w:rFonts w:cs="Arial"/>
          <w:sz w:val="18"/>
          <w:szCs w:val="18"/>
          <w:lang w:val="en-ZA"/>
        </w:rPr>
        <w:t>% (3 Month JIBAR</w:t>
      </w:r>
      <w:r>
        <w:rPr>
          <w:rFonts w:cs="Arial"/>
          <w:sz w:val="18"/>
          <w:szCs w:val="18"/>
          <w:lang w:val="en-ZA"/>
        </w:rPr>
        <w:t xml:space="preserve"> as at </w:t>
      </w:r>
      <w:r w:rsidR="006022D3">
        <w:rPr>
          <w:rFonts w:cs="Arial"/>
          <w:sz w:val="18"/>
          <w:szCs w:val="18"/>
          <w:lang w:val="en-ZA"/>
        </w:rPr>
        <w:t>15 May 2012</w:t>
      </w:r>
      <w:r w:rsidR="00DB7C6A">
        <w:rPr>
          <w:rFonts w:cs="Arial"/>
          <w:sz w:val="18"/>
          <w:szCs w:val="18"/>
          <w:lang w:val="en-ZA"/>
        </w:rPr>
        <w:t xml:space="preserve"> of </w:t>
      </w:r>
      <w:r w:rsidR="006022D3">
        <w:rPr>
          <w:rFonts w:cs="Arial"/>
          <w:sz w:val="18"/>
          <w:szCs w:val="18"/>
          <w:lang w:val="en-ZA"/>
        </w:rPr>
        <w:t>5.6</w:t>
      </w:r>
      <w:r w:rsidR="00DB7C6A">
        <w:rPr>
          <w:rFonts w:cs="Arial"/>
          <w:sz w:val="18"/>
          <w:szCs w:val="18"/>
          <w:lang w:val="en-ZA"/>
        </w:rPr>
        <w:t>%</w:t>
      </w:r>
      <w:r>
        <w:rPr>
          <w:rFonts w:cs="Arial"/>
          <w:sz w:val="18"/>
          <w:szCs w:val="18"/>
          <w:lang w:val="en-ZA"/>
        </w:rPr>
        <w:t>plus 140 bps</w:t>
      </w:r>
      <w:r w:rsidR="00DB7C6A">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DB7C6A">
        <w:rPr>
          <w:rFonts w:cs="Arial"/>
          <w:b/>
          <w:sz w:val="18"/>
          <w:szCs w:val="18"/>
          <w:lang w:val="en-ZA"/>
        </w:rPr>
        <w:t>Indicator</w:t>
      </w:r>
      <w:r w:rsidR="00DB7C6A">
        <w:rPr>
          <w:rFonts w:cs="Arial"/>
          <w:b/>
          <w:sz w:val="18"/>
          <w:szCs w:val="18"/>
          <w:lang w:val="en-ZA"/>
        </w:rPr>
        <w:tab/>
      </w:r>
      <w:r w:rsidR="00DB7C6A" w:rsidRPr="00DB7C6A">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sidR="00183F8A">
        <w:rPr>
          <w:rFonts w:cs="Arial"/>
          <w:sz w:val="18"/>
          <w:szCs w:val="18"/>
          <w:lang w:val="en-ZA"/>
        </w:rPr>
        <w:t>20 March</w:t>
      </w:r>
      <w:r>
        <w:rPr>
          <w:rFonts w:cs="Arial"/>
          <w:sz w:val="18"/>
          <w:szCs w:val="18"/>
          <w:lang w:val="en-ZA"/>
        </w:rPr>
        <w:t xml:space="preserve"> 2015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June, 10 September, 10 December, 10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June, 20 September, 20 December, 20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June, 9 September, 9 December, 9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15 May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15 May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June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ZAG000095290</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142595" w:rsidRPr="007A14BD" w:rsidRDefault="00142595" w:rsidP="007F4679">
      <w:pPr>
        <w:suppressAutoHyphens/>
        <w:spacing w:line="312" w:lineRule="auto"/>
        <w:ind w:right="-515"/>
        <w:jc w:val="both"/>
        <w:rPr>
          <w:rFonts w:cs="Arial"/>
          <w:i/>
          <w:sz w:val="18"/>
          <w:szCs w:val="18"/>
          <w:lang w:val="en-ZA"/>
        </w:rPr>
      </w:pPr>
    </w:p>
    <w:p w:rsidR="007F4679" w:rsidRPr="007A14BD" w:rsidRDefault="007F4679" w:rsidP="007F4679">
      <w:pPr>
        <w:suppressAutoHyphens/>
        <w:spacing w:line="312" w:lineRule="auto"/>
        <w:ind w:right="-515"/>
        <w:jc w:val="both"/>
        <w:rPr>
          <w:rFonts w:cs="Arial"/>
          <w:sz w:val="18"/>
          <w:szCs w:val="18"/>
          <w:lang w:val="en-ZA"/>
        </w:rPr>
      </w:pPr>
    </w:p>
    <w:p w:rsidR="00142595" w:rsidRPr="001A0376" w:rsidRDefault="00142595" w:rsidP="00142595">
      <w:pPr>
        <w:rPr>
          <w:rFonts w:cs="Arial"/>
          <w:sz w:val="18"/>
          <w:szCs w:val="18"/>
          <w:lang w:val="en-ZA"/>
        </w:rPr>
      </w:pPr>
      <w:r w:rsidRPr="001A0376">
        <w:rPr>
          <w:rFonts w:cs="Arial"/>
          <w:sz w:val="18"/>
          <w:szCs w:val="18"/>
          <w:lang w:val="en-ZA"/>
        </w:rPr>
        <w:t xml:space="preserve">Day Count Fraction" means, in respect of the calculation of an amount of interest on any Note for any period of time whether or not constituting an Interest Period </w:t>
      </w:r>
    </w:p>
    <w:p w:rsidR="00142595" w:rsidRPr="001A0376" w:rsidRDefault="00142595" w:rsidP="00142595">
      <w:pPr>
        <w:rPr>
          <w:rFonts w:cs="Arial"/>
          <w:sz w:val="18"/>
          <w:szCs w:val="18"/>
          <w:lang w:val="en-ZA"/>
        </w:rPr>
      </w:pPr>
      <w:r w:rsidRPr="001A0376">
        <w:rPr>
          <w:rFonts w:cs="Arial"/>
          <w:sz w:val="18"/>
          <w:szCs w:val="18"/>
          <w:lang w:val="en-ZA"/>
        </w:rPr>
        <w:t>if "Actual/365", "Act/365", "A/365", "Actual/Actual" or "Act/Act" is Specified, the actual number of days in the Calculation Period divided by 365 (or, if any portion of that Calculation Period falls in a leap year, the sum of (A) the actual number of days in that portion of the Calculation Period falling in a leap year divided by 366 and (B) the actual number of days in that portion of the Calculation Period falling in a non-leap year divided by 365);</w:t>
      </w:r>
    </w:p>
    <w:p w:rsidR="00142595" w:rsidRPr="001A0376" w:rsidRDefault="00142595" w:rsidP="00142595">
      <w:pPr>
        <w:rPr>
          <w:rFonts w:cs="Arial"/>
          <w:sz w:val="18"/>
          <w:szCs w:val="18"/>
          <w:lang w:val="en-ZA"/>
        </w:rPr>
      </w:pPr>
    </w:p>
    <w:p w:rsidR="00142595" w:rsidRDefault="00142595" w:rsidP="00142595">
      <w:pPr>
        <w:tabs>
          <w:tab w:val="left" w:pos="9214"/>
        </w:tabs>
        <w:spacing w:line="312" w:lineRule="auto"/>
        <w:ind w:right="-574"/>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for details of the terms of the note.  In this regard, prospective purchasers should be aware that:</w:t>
      </w:r>
    </w:p>
    <w:p w:rsidR="00142595" w:rsidRDefault="00142595" w:rsidP="00142595">
      <w:pPr>
        <w:tabs>
          <w:tab w:val="left" w:pos="9214"/>
        </w:tabs>
        <w:spacing w:line="312" w:lineRule="auto"/>
        <w:ind w:right="-574"/>
        <w:jc w:val="both"/>
        <w:rPr>
          <w:rFonts w:cs="Arial"/>
          <w:sz w:val="18"/>
          <w:szCs w:val="18"/>
        </w:rPr>
      </w:pPr>
    </w:p>
    <w:p w:rsidR="00142595" w:rsidRDefault="00142595" w:rsidP="00142595">
      <w:pPr>
        <w:widowControl w:val="0"/>
        <w:numPr>
          <w:ilvl w:val="0"/>
          <w:numId w:val="7"/>
        </w:numPr>
        <w:tabs>
          <w:tab w:val="left" w:pos="9214"/>
        </w:tabs>
        <w:spacing w:line="312" w:lineRule="auto"/>
        <w:ind w:right="-574"/>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w:t>
      </w:r>
      <w:r>
        <w:rPr>
          <w:rFonts w:cs="Arial"/>
          <w:b/>
          <w:sz w:val="18"/>
          <w:szCs w:val="18"/>
          <w:lang w:val="en-ZA"/>
        </w:rPr>
        <w:t>Programme Memorandum</w:t>
      </w:r>
      <w:r>
        <w:rPr>
          <w:rFonts w:cs="Arial"/>
          <w:sz w:val="18"/>
          <w:szCs w:val="18"/>
          <w:lang w:val="en-ZA"/>
        </w:rPr>
        <w:t xml:space="preserve"> </w:t>
      </w:r>
      <w:r>
        <w:rPr>
          <w:rFonts w:cs="Arial"/>
          <w:b/>
          <w:sz w:val="18"/>
          <w:szCs w:val="18"/>
          <w:lang w:val="en-GB"/>
        </w:rPr>
        <w:t>dated 19 July 2007</w:t>
      </w:r>
      <w:r>
        <w:rPr>
          <w:rFonts w:cs="Arial"/>
          <w:sz w:val="18"/>
          <w:szCs w:val="18"/>
          <w:lang w:val="en-GB"/>
        </w:rPr>
        <w:t xml:space="preserve"> </w:t>
      </w:r>
      <w:r>
        <w:rPr>
          <w:rFonts w:cs="Arial"/>
          <w:sz w:val="18"/>
          <w:szCs w:val="18"/>
          <w:lang w:val="en-ZA"/>
        </w:rPr>
        <w:t xml:space="preserve">in respect of the Issuer’s Credit-linked Notes;  </w:t>
      </w:r>
    </w:p>
    <w:p w:rsidR="00142595" w:rsidRDefault="00142595" w:rsidP="00142595">
      <w:pPr>
        <w:widowControl w:val="0"/>
        <w:numPr>
          <w:ilvl w:val="0"/>
          <w:numId w:val="7"/>
        </w:numPr>
        <w:tabs>
          <w:tab w:val="left" w:pos="9214"/>
        </w:tabs>
        <w:spacing w:line="312" w:lineRule="auto"/>
        <w:ind w:right="-574"/>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r>
        <w:rPr>
          <w:rFonts w:cs="Arial"/>
          <w:sz w:val="18"/>
          <w:szCs w:val="18"/>
        </w:rPr>
        <w:tab/>
      </w:r>
      <w:r>
        <w:rPr>
          <w:rFonts w:cs="Arial"/>
          <w:sz w:val="18"/>
          <w:szCs w:val="18"/>
        </w:rPr>
        <w:tab/>
      </w:r>
    </w:p>
    <w:p w:rsidR="00142595" w:rsidRDefault="00142595" w:rsidP="00142595">
      <w:pPr>
        <w:pStyle w:val="BodyText"/>
        <w:spacing w:line="312" w:lineRule="auto"/>
        <w:rPr>
          <w:rFonts w:cs="Arial"/>
          <w:sz w:val="18"/>
          <w:szCs w:val="18"/>
        </w:rPr>
      </w:pPr>
    </w:p>
    <w:p w:rsidR="00142595" w:rsidRDefault="00142595" w:rsidP="00142595">
      <w:pPr>
        <w:pStyle w:val="BodyText"/>
        <w:spacing w:line="312" w:lineRule="auto"/>
        <w:rPr>
          <w:rFonts w:cs="Arial"/>
          <w:sz w:val="18"/>
          <w:szCs w:val="18"/>
        </w:rPr>
      </w:pPr>
      <w:r>
        <w:rPr>
          <w:rFonts w:cs="Arial"/>
          <w:sz w:val="18"/>
          <w:szCs w:val="18"/>
        </w:rPr>
        <w:t>For further information on the Notes issued please contact:</w:t>
      </w:r>
    </w:p>
    <w:p w:rsidR="00142595" w:rsidRDefault="00142595" w:rsidP="00142595">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 xml:space="preserve">Andrew </w:t>
      </w:r>
      <w:proofErr w:type="spellStart"/>
      <w:r>
        <w:rPr>
          <w:rFonts w:cs="Arial"/>
          <w:sz w:val="18"/>
          <w:szCs w:val="18"/>
          <w:lang w:val="en-GB"/>
        </w:rPr>
        <w:t>Whitty</w:t>
      </w:r>
      <w:proofErr w:type="spellEnd"/>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895 5338</w:t>
      </w:r>
    </w:p>
    <w:p w:rsidR="00142595" w:rsidRDefault="00142595" w:rsidP="00142595">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Kea Sape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7603</w:t>
      </w:r>
    </w:p>
    <w:p w:rsidR="00142595" w:rsidRDefault="00142595" w:rsidP="00142595">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Diboko Ledwaba</w:t>
      </w:r>
      <w:r>
        <w:rPr>
          <w:rFonts w:cs="Arial"/>
          <w:sz w:val="18"/>
          <w:szCs w:val="18"/>
          <w:lang w:val="en-GB"/>
        </w:rPr>
        <w:tab/>
      </w:r>
      <w:r>
        <w:rPr>
          <w:rFonts w:cs="Arial"/>
          <w:sz w:val="18"/>
          <w:szCs w:val="18"/>
          <w:lang w:val="en-GB"/>
        </w:rPr>
        <w:tab/>
      </w:r>
      <w:r>
        <w:rPr>
          <w:rFonts w:cs="Arial"/>
          <w:sz w:val="18"/>
          <w:szCs w:val="18"/>
          <w:lang w:val="en-GB"/>
        </w:rPr>
        <w:tab/>
        <w:t>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7222</w:t>
      </w:r>
    </w:p>
    <w:p w:rsidR="00142595" w:rsidRDefault="00142595" w:rsidP="00142595">
      <w:pPr>
        <w:rPr>
          <w:rFonts w:cs="Arial"/>
          <w:b/>
        </w:rPr>
      </w:pPr>
    </w:p>
    <w:p w:rsidR="00142595" w:rsidRPr="005005DC" w:rsidRDefault="00142595" w:rsidP="00142595">
      <w:pPr>
        <w:pStyle w:val="BodyText"/>
        <w:spacing w:before="20" w:after="20" w:line="312" w:lineRule="auto"/>
        <w:rPr>
          <w:rFonts w:cs="Arial"/>
          <w:sz w:val="18"/>
          <w:szCs w:val="18"/>
          <w:lang w:val="en-ZA"/>
        </w:rPr>
      </w:pP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6022D3">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6022D3">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022D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022D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595"/>
    <w:rsid w:val="00142604"/>
    <w:rsid w:val="00143DFD"/>
    <w:rsid w:val="00146FE4"/>
    <w:rsid w:val="0015338D"/>
    <w:rsid w:val="00154890"/>
    <w:rsid w:val="00154FA7"/>
    <w:rsid w:val="001629B1"/>
    <w:rsid w:val="001703BB"/>
    <w:rsid w:val="0017383E"/>
    <w:rsid w:val="001738C5"/>
    <w:rsid w:val="00176DD2"/>
    <w:rsid w:val="00182F4A"/>
    <w:rsid w:val="00183F8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22D3"/>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B7C6A"/>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2012-05-15T11:00:00+00:00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E2DDF7D-15CD-4AE7-8B77-A80B17B4B73D}"/>
</file>

<file path=customXml/itemProps2.xml><?xml version="1.0" encoding="utf-8"?>
<ds:datastoreItem xmlns:ds="http://schemas.openxmlformats.org/officeDocument/2006/customXml" ds:itemID="{608DB8DC-7827-4872-9DBF-3FF0A182CF78}"/>
</file>

<file path=customXml/itemProps3.xml><?xml version="1.0" encoding="utf-8"?>
<ds:datastoreItem xmlns:ds="http://schemas.openxmlformats.org/officeDocument/2006/customXml" ds:itemID="{310266BF-FA95-4BDB-B033-7613E9B4E881}"/>
</file>

<file path=docProps/app.xml><?xml version="1.0" encoding="utf-8"?>
<Properties xmlns="http://schemas.openxmlformats.org/officeDocument/2006/extended-properties" xmlns:vt="http://schemas.openxmlformats.org/officeDocument/2006/docPropsVTypes">
  <Template>Market Notice</Template>
  <TotalTime>15</TotalTime>
  <Pages>2</Pages>
  <Words>465</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2951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Listing-ACL170-15May2012</dc:title>
  <dc:subject/>
  <dc:creator>Johannesburg Stock Exchange</dc:creator>
  <cp:keywords/>
  <cp:lastModifiedBy>Kea Sape</cp:lastModifiedBy>
  <cp:revision>12</cp:revision>
  <cp:lastPrinted>2012-01-03T09:35:00Z</cp:lastPrinted>
  <dcterms:created xsi:type="dcterms:W3CDTF">2012-03-13T10:41:00Z</dcterms:created>
  <dcterms:modified xsi:type="dcterms:W3CDTF">2012-05-15T05:56:00Z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294400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